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782" w:rsidRPr="006B4782" w:rsidRDefault="006B4782" w:rsidP="006B4782">
      <w:pPr>
        <w:autoSpaceDE w:val="0"/>
        <w:autoSpaceDN w:val="0"/>
        <w:adjustRightInd w:val="0"/>
        <w:jc w:val="center"/>
        <w:rPr>
          <w:b/>
        </w:rPr>
      </w:pPr>
      <w:r w:rsidRPr="006B4782">
        <w:rPr>
          <w:b/>
        </w:rPr>
        <w:t>СОВЕТЫ ПО УПРАВЛЕНИЮ БЕЗОПАСНОСТЬЮ ДЕТЕЙ 10 – 13</w:t>
      </w:r>
      <w:r>
        <w:rPr>
          <w:b/>
        </w:rPr>
        <w:t xml:space="preserve"> ЛЕТ ПРИ ПОЛЬЗОВАНИИ ИНТЕРНЕТОМ</w:t>
      </w:r>
    </w:p>
    <w:p w:rsidR="006B4782" w:rsidRDefault="006B4782" w:rsidP="006B4782">
      <w:pPr>
        <w:autoSpaceDE w:val="0"/>
        <w:autoSpaceDN w:val="0"/>
        <w:adjustRightInd w:val="0"/>
      </w:pPr>
    </w:p>
    <w:p w:rsidR="006B4782" w:rsidRPr="008A4CB6" w:rsidRDefault="006B4782" w:rsidP="006B4782">
      <w:pPr>
        <w:numPr>
          <w:ilvl w:val="0"/>
          <w:numId w:val="1"/>
        </w:numPr>
        <w:autoSpaceDE w:val="0"/>
        <w:autoSpaceDN w:val="0"/>
        <w:adjustRightInd w:val="0"/>
        <w:jc w:val="both"/>
        <w:rPr>
          <w:sz w:val="28"/>
          <w:szCs w:val="28"/>
        </w:rPr>
      </w:pPr>
      <w:r w:rsidRPr="008A4CB6">
        <w:rPr>
          <w:sz w:val="28"/>
          <w:szCs w:val="28"/>
        </w:rPr>
        <w:t>Старайтесь держать компьютеры с подключением к Интернету в общих комнатах, в которых можно легко осуществлять визуальный контроль над тем, что делает ваш ребенок в Интернете. Преступнику гораздо труднее завязать отношения, если экран компьютера хорошо вами просматривается.</w:t>
      </w:r>
    </w:p>
    <w:p w:rsidR="006B4782" w:rsidRPr="008A4CB6" w:rsidRDefault="006B4782" w:rsidP="006B4782">
      <w:pPr>
        <w:numPr>
          <w:ilvl w:val="0"/>
          <w:numId w:val="1"/>
        </w:numPr>
        <w:autoSpaceDE w:val="0"/>
        <w:autoSpaceDN w:val="0"/>
        <w:adjustRightInd w:val="0"/>
        <w:jc w:val="both"/>
        <w:rPr>
          <w:color w:val="000000"/>
          <w:sz w:val="28"/>
          <w:szCs w:val="28"/>
        </w:rPr>
      </w:pPr>
      <w:r w:rsidRPr="008A4CB6">
        <w:rPr>
          <w:color w:val="000000"/>
          <w:sz w:val="28"/>
          <w:szCs w:val="28"/>
        </w:rPr>
        <w:t>Убедитесь в том, что ваш ребенок знает и выполняет правила поведения для детей более раннего возраста, если он только начинает пользоваться Интернетом.</w:t>
      </w:r>
    </w:p>
    <w:p w:rsidR="006B4782" w:rsidRPr="008A4CB6" w:rsidRDefault="006B4782" w:rsidP="006B4782">
      <w:pPr>
        <w:numPr>
          <w:ilvl w:val="0"/>
          <w:numId w:val="1"/>
        </w:numPr>
        <w:autoSpaceDE w:val="0"/>
        <w:autoSpaceDN w:val="0"/>
        <w:adjustRightInd w:val="0"/>
        <w:jc w:val="both"/>
        <w:rPr>
          <w:color w:val="000000"/>
          <w:sz w:val="28"/>
          <w:szCs w:val="28"/>
        </w:rPr>
      </w:pPr>
      <w:r w:rsidRPr="008A4CB6">
        <w:rPr>
          <w:color w:val="000000"/>
          <w:sz w:val="28"/>
          <w:szCs w:val="28"/>
        </w:rPr>
        <w:t>Создайте ребенку собственную учетную запись с ограниченными правами, чтобы он не мог заниматься чем-то посторонним без вашего ведома.</w:t>
      </w:r>
    </w:p>
    <w:p w:rsidR="006B4782" w:rsidRPr="008A4CB6" w:rsidRDefault="006B4782" w:rsidP="006B4782">
      <w:pPr>
        <w:numPr>
          <w:ilvl w:val="0"/>
          <w:numId w:val="1"/>
        </w:numPr>
        <w:autoSpaceDE w:val="0"/>
        <w:autoSpaceDN w:val="0"/>
        <w:adjustRightInd w:val="0"/>
        <w:jc w:val="both"/>
        <w:rPr>
          <w:color w:val="000000"/>
          <w:sz w:val="28"/>
          <w:szCs w:val="28"/>
        </w:rPr>
      </w:pPr>
      <w:r w:rsidRPr="008A4CB6">
        <w:rPr>
          <w:color w:val="000000"/>
          <w:sz w:val="28"/>
          <w:szCs w:val="28"/>
        </w:rPr>
        <w:t xml:space="preserve">Создайте при участии подростков и поддерживайте соблюдение </w:t>
      </w:r>
      <w:hyperlink w:anchor="правила" w:history="1">
        <w:r w:rsidRPr="008A4CB6">
          <w:rPr>
            <w:rStyle w:val="a3"/>
            <w:sz w:val="28"/>
            <w:szCs w:val="28"/>
          </w:rPr>
          <w:t>списка домашних правил при работе в Интернете</w:t>
        </w:r>
      </w:hyperlink>
      <w:r w:rsidRPr="008A4CB6">
        <w:rPr>
          <w:color w:val="000000"/>
          <w:sz w:val="28"/>
          <w:szCs w:val="28"/>
        </w:rPr>
        <w:t>. Следует указать список сайтов, запрещенных для посещения, часы нахождения в Сети и руководство по общению в Интернете (в том числе и в чатах).</w:t>
      </w:r>
    </w:p>
    <w:p w:rsidR="006B4782" w:rsidRPr="008A4CB6" w:rsidRDefault="006B4782" w:rsidP="006B4782">
      <w:pPr>
        <w:numPr>
          <w:ilvl w:val="0"/>
          <w:numId w:val="1"/>
        </w:numPr>
        <w:autoSpaceDE w:val="0"/>
        <w:autoSpaceDN w:val="0"/>
        <w:adjustRightInd w:val="0"/>
        <w:jc w:val="both"/>
        <w:rPr>
          <w:sz w:val="28"/>
          <w:szCs w:val="28"/>
        </w:rPr>
      </w:pPr>
      <w:r w:rsidRPr="008A4CB6">
        <w:rPr>
          <w:color w:val="000000"/>
          <w:sz w:val="28"/>
          <w:szCs w:val="28"/>
        </w:rPr>
        <w:t xml:space="preserve">Используйте средства фильтрования нежелательного материала (наподобие MSN Premium’s Parental Controls) как дополнение, но не замену к родительскому контролю. </w:t>
      </w:r>
      <w:r w:rsidRPr="008A4CB6">
        <w:rPr>
          <w:sz w:val="28"/>
          <w:szCs w:val="28"/>
        </w:rPr>
        <w:t>Используйте фильтры электронной почты для блокирования сообщений от конкретных людей или содержащих определенные слова или фразы.</w:t>
      </w:r>
    </w:p>
    <w:p w:rsidR="006B4782" w:rsidRPr="008A4CB6" w:rsidRDefault="006B4782" w:rsidP="006B4782">
      <w:pPr>
        <w:numPr>
          <w:ilvl w:val="0"/>
          <w:numId w:val="1"/>
        </w:numPr>
        <w:autoSpaceDE w:val="0"/>
        <w:autoSpaceDN w:val="0"/>
        <w:adjustRightInd w:val="0"/>
        <w:jc w:val="both"/>
        <w:rPr>
          <w:color w:val="000000"/>
          <w:sz w:val="28"/>
          <w:szCs w:val="28"/>
        </w:rPr>
      </w:pPr>
      <w:r w:rsidRPr="008A4CB6">
        <w:rPr>
          <w:color w:val="000000"/>
          <w:sz w:val="28"/>
          <w:szCs w:val="28"/>
        </w:rPr>
        <w:t>Настаивайте, чтобы дети никогда не соглашались на личные встречи с друзьями по Интернету без вашего присутствия.</w:t>
      </w:r>
    </w:p>
    <w:p w:rsidR="006B4782" w:rsidRPr="008A4CB6" w:rsidRDefault="006B4782" w:rsidP="006B4782">
      <w:pPr>
        <w:numPr>
          <w:ilvl w:val="0"/>
          <w:numId w:val="1"/>
        </w:numPr>
        <w:autoSpaceDE w:val="0"/>
        <w:autoSpaceDN w:val="0"/>
        <w:adjustRightInd w:val="0"/>
        <w:jc w:val="both"/>
        <w:rPr>
          <w:color w:val="000000"/>
          <w:sz w:val="28"/>
          <w:szCs w:val="28"/>
        </w:rPr>
      </w:pPr>
      <w:r w:rsidRPr="008A4CB6">
        <w:rPr>
          <w:color w:val="000000"/>
          <w:sz w:val="28"/>
          <w:szCs w:val="28"/>
        </w:rPr>
        <w:t>Требуйте от детей никогда не выдавать личную информацию, в том числе фамилию, имя, домашний адрес, номера телефонов, название школы, адрес электронной почты, фамилии друзей или родственников, свои имена в программах мгновенного обмена сообщениями, возраст или дату рождения, по электронной почте, в чатах, системах мгновенного обмена сообщениями, регистрационных формах, личных профилях и при регистрации на конкурсы в Интернете.</w:t>
      </w:r>
    </w:p>
    <w:p w:rsidR="006B4782" w:rsidRPr="008A4CB6" w:rsidRDefault="006B4782" w:rsidP="006B4782">
      <w:pPr>
        <w:numPr>
          <w:ilvl w:val="0"/>
          <w:numId w:val="1"/>
        </w:numPr>
        <w:autoSpaceDE w:val="0"/>
        <w:autoSpaceDN w:val="0"/>
        <w:adjustRightInd w:val="0"/>
        <w:jc w:val="both"/>
        <w:rPr>
          <w:color w:val="000000"/>
          <w:sz w:val="28"/>
          <w:szCs w:val="28"/>
        </w:rPr>
      </w:pPr>
      <w:r w:rsidRPr="008A4CB6">
        <w:rPr>
          <w:color w:val="000000"/>
          <w:sz w:val="28"/>
          <w:szCs w:val="28"/>
        </w:rPr>
        <w:t>Требуйте от детей не загружать из Интернета программы без вашего разрешения. Кроме того, объясните детям, что, делая файлы общими или загружая из Интернета тексты, фотографии или рисунки, они могут нарушать чьи-то авторские права.</w:t>
      </w:r>
    </w:p>
    <w:p w:rsidR="006B4782" w:rsidRPr="008A4CB6" w:rsidRDefault="006B4782" w:rsidP="006B4782">
      <w:pPr>
        <w:numPr>
          <w:ilvl w:val="0"/>
          <w:numId w:val="1"/>
        </w:numPr>
        <w:autoSpaceDE w:val="0"/>
        <w:autoSpaceDN w:val="0"/>
        <w:adjustRightInd w:val="0"/>
        <w:jc w:val="both"/>
        <w:rPr>
          <w:color w:val="000000"/>
          <w:sz w:val="28"/>
          <w:szCs w:val="28"/>
        </w:rPr>
      </w:pPr>
      <w:r w:rsidRPr="008A4CB6">
        <w:rPr>
          <w:color w:val="000000"/>
          <w:sz w:val="28"/>
          <w:szCs w:val="28"/>
        </w:rPr>
        <w:t>Приучите детей сообщать вам, если что-либо или кто-либо в Сети тревожит или угрожает им. Оставайтесь спокойными и напомните детям, что они в безопасности, поскольку рассказали вам о новых угрозах. Похвалите их и побуждайте подойти еще раз, если случай повторится.</w:t>
      </w:r>
    </w:p>
    <w:p w:rsidR="006B4782" w:rsidRPr="008A4CB6" w:rsidRDefault="006B4782" w:rsidP="006B4782">
      <w:pPr>
        <w:numPr>
          <w:ilvl w:val="0"/>
          <w:numId w:val="1"/>
        </w:numPr>
        <w:autoSpaceDE w:val="0"/>
        <w:autoSpaceDN w:val="0"/>
        <w:adjustRightInd w:val="0"/>
        <w:jc w:val="both"/>
        <w:rPr>
          <w:color w:val="000000"/>
          <w:sz w:val="28"/>
          <w:szCs w:val="28"/>
        </w:rPr>
      </w:pPr>
      <w:r w:rsidRPr="008A4CB6">
        <w:rPr>
          <w:color w:val="000000"/>
          <w:sz w:val="28"/>
          <w:szCs w:val="28"/>
        </w:rPr>
        <w:t>Настаивайте на том, чтобы дети предоставили вам доступ к своей электронной почте, чтобы вы могли убедиться, что они не общаются с незнакомцами. Контроль лучше всего осуществлять ненавязчиво, уважая личное достоинство и право ребенка на самостоятельность.</w:t>
      </w:r>
    </w:p>
    <w:p w:rsidR="006B4782" w:rsidRPr="008A4CB6" w:rsidRDefault="006B4782" w:rsidP="006B4782">
      <w:pPr>
        <w:numPr>
          <w:ilvl w:val="0"/>
          <w:numId w:val="1"/>
        </w:numPr>
        <w:autoSpaceDE w:val="0"/>
        <w:autoSpaceDN w:val="0"/>
        <w:adjustRightInd w:val="0"/>
        <w:jc w:val="both"/>
        <w:rPr>
          <w:color w:val="000000"/>
          <w:sz w:val="28"/>
          <w:szCs w:val="28"/>
        </w:rPr>
      </w:pPr>
      <w:r w:rsidRPr="008A4CB6">
        <w:rPr>
          <w:color w:val="000000"/>
          <w:sz w:val="28"/>
          <w:szCs w:val="28"/>
        </w:rPr>
        <w:t>Расскажите детям об ответственном, достойном поведении в Интернете.</w:t>
      </w:r>
    </w:p>
    <w:p w:rsidR="006B4782" w:rsidRPr="008A4CB6" w:rsidRDefault="006B4782" w:rsidP="006B4782">
      <w:pPr>
        <w:numPr>
          <w:ilvl w:val="0"/>
          <w:numId w:val="1"/>
        </w:numPr>
        <w:autoSpaceDE w:val="0"/>
        <w:autoSpaceDN w:val="0"/>
        <w:adjustRightInd w:val="0"/>
        <w:jc w:val="both"/>
        <w:rPr>
          <w:sz w:val="28"/>
          <w:szCs w:val="28"/>
        </w:rPr>
      </w:pPr>
      <w:r w:rsidRPr="008A4CB6">
        <w:rPr>
          <w:sz w:val="28"/>
          <w:szCs w:val="28"/>
        </w:rPr>
        <w:t>Ребята ни в коем случае не должны использовать Сеть для хулиганства, распространения сплетен или угроз другим людям.</w:t>
      </w:r>
    </w:p>
    <w:p w:rsidR="006B4782" w:rsidRPr="008A4CB6" w:rsidRDefault="006B4782" w:rsidP="006B4782">
      <w:pPr>
        <w:numPr>
          <w:ilvl w:val="0"/>
          <w:numId w:val="1"/>
        </w:numPr>
        <w:autoSpaceDE w:val="0"/>
        <w:autoSpaceDN w:val="0"/>
        <w:adjustRightInd w:val="0"/>
        <w:jc w:val="both"/>
        <w:rPr>
          <w:sz w:val="28"/>
          <w:szCs w:val="28"/>
        </w:rPr>
      </w:pPr>
      <w:r w:rsidRPr="008A4CB6">
        <w:rPr>
          <w:sz w:val="28"/>
          <w:szCs w:val="28"/>
        </w:rPr>
        <w:t>Беседуйте с детьми об их друзьях в Интернете и о том, чем они занимаются так, как если бы речь шла о друзьях в реальной жизни.</w:t>
      </w:r>
    </w:p>
    <w:p w:rsidR="006B4782" w:rsidRPr="008A4CB6" w:rsidRDefault="006B4782" w:rsidP="006B4782">
      <w:pPr>
        <w:numPr>
          <w:ilvl w:val="0"/>
          <w:numId w:val="1"/>
        </w:numPr>
        <w:autoSpaceDE w:val="0"/>
        <w:autoSpaceDN w:val="0"/>
        <w:adjustRightInd w:val="0"/>
        <w:jc w:val="both"/>
        <w:rPr>
          <w:sz w:val="28"/>
          <w:szCs w:val="28"/>
        </w:rPr>
      </w:pPr>
      <w:r w:rsidRPr="008A4CB6">
        <w:rPr>
          <w:sz w:val="28"/>
          <w:szCs w:val="28"/>
        </w:rPr>
        <w:lastRenderedPageBreak/>
        <w:t>Расскажите детям о порнографии в интернете и направьте их на хорошие сайты о здоровье и половой жизни.</w:t>
      </w:r>
    </w:p>
    <w:p w:rsidR="006B4D31" w:rsidRDefault="008A4CB6"/>
    <w:sectPr w:rsidR="006B4D31" w:rsidSect="008A4CB6">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E43D74"/>
    <w:multiLevelType w:val="hybridMultilevel"/>
    <w:tmpl w:val="1F987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compat/>
  <w:rsids>
    <w:rsidRoot w:val="006B4782"/>
    <w:rsid w:val="000C64A2"/>
    <w:rsid w:val="001E0FEC"/>
    <w:rsid w:val="00256E63"/>
    <w:rsid w:val="004A2F9D"/>
    <w:rsid w:val="005C13B1"/>
    <w:rsid w:val="006118F9"/>
    <w:rsid w:val="006B4782"/>
    <w:rsid w:val="007041F3"/>
    <w:rsid w:val="008A4CB6"/>
    <w:rsid w:val="00C21FB2"/>
    <w:rsid w:val="00D72164"/>
    <w:rsid w:val="00F40A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782"/>
    <w:pPr>
      <w:spacing w:after="0" w:line="240" w:lineRule="auto"/>
    </w:pPr>
    <w:rPr>
      <w:rFonts w:eastAsia="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B4782"/>
    <w:rPr>
      <w:color w:val="0000FF"/>
      <w:u w:val="single"/>
    </w:rPr>
  </w:style>
  <w:style w:type="character" w:styleId="a4">
    <w:name w:val="FollowedHyperlink"/>
    <w:basedOn w:val="a0"/>
    <w:uiPriority w:val="99"/>
    <w:semiHidden/>
    <w:unhideWhenUsed/>
    <w:rsid w:val="006B478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434</Words>
  <Characters>2478</Characters>
  <Application>Microsoft Office Word</Application>
  <DocSecurity>0</DocSecurity>
  <Lines>20</Lines>
  <Paragraphs>5</Paragraphs>
  <ScaleCrop>false</ScaleCrop>
  <Company>Grizli777</Company>
  <LinksUpToDate>false</LinksUpToDate>
  <CharactersWithSpaces>2907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КОТЁНОК</dc:creator>
  <cp:lastModifiedBy>КОТЁНОК</cp:lastModifiedBy>
  <cp:revision>2</cp:revision>
  <dcterms:created xsi:type="dcterms:W3CDTF">2014-02-02T18:32:00Z</dcterms:created>
  <dcterms:modified xsi:type="dcterms:W3CDTF">2014-02-03T18:54:00Z</dcterms:modified>
</cp:coreProperties>
</file>